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815" w14:textId="029C3CB6" w:rsidR="005F738E" w:rsidRPr="008F7137" w:rsidRDefault="005F738E" w:rsidP="005F738E">
      <w:pPr>
        <w:pStyle w:val="H1"/>
      </w:pPr>
      <w:bookmarkStart w:id="0" w:name="_Toc372294219"/>
      <w:bookmarkStart w:id="1" w:name="_Toc528073751"/>
      <w:r>
        <w:rPr>
          <w:noProof/>
        </w:rPr>
        <w:drawing>
          <wp:inline distT="0" distB="0" distL="0" distR="0" wp14:anchorId="3ED1C7C4" wp14:editId="009766A1">
            <wp:extent cx="1440180" cy="1007153"/>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Hubbers logo - smal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583" cy="1010931"/>
                    </a:xfrm>
                    <a:prstGeom prst="rect">
                      <a:avLst/>
                    </a:prstGeom>
                  </pic:spPr>
                </pic:pic>
              </a:graphicData>
            </a:graphic>
          </wp:inline>
        </w:drawing>
      </w:r>
      <w:r w:rsidRPr="008F7137">
        <w:t xml:space="preserve">43. Immunisation </w:t>
      </w:r>
      <w:bookmarkEnd w:id="0"/>
      <w:bookmarkEnd w:id="1"/>
    </w:p>
    <w:p w14:paraId="10EE47E1" w14:textId="77777777" w:rsidR="005F738E" w:rsidRPr="008F7137" w:rsidRDefault="005F738E" w:rsidP="005F738E"/>
    <w:p w14:paraId="20484BF2" w14:textId="56997154" w:rsidR="005F738E" w:rsidRPr="008F7137" w:rsidRDefault="005F738E" w:rsidP="005F738E">
      <w:r w:rsidRPr="008F7137">
        <w:t xml:space="preserve">At </w:t>
      </w:r>
      <w:r>
        <w:rPr>
          <w:b/>
        </w:rPr>
        <w:t>Little Hubbers</w:t>
      </w:r>
      <w:r w:rsidRPr="008F7137">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10964827" w14:textId="77777777" w:rsidR="005F738E" w:rsidRPr="008F7137" w:rsidRDefault="005F738E" w:rsidP="005F738E"/>
    <w:p w14:paraId="705AAD59" w14:textId="77777777" w:rsidR="005F738E" w:rsidRPr="008F7137" w:rsidRDefault="005F738E" w:rsidP="005F738E">
      <w:r w:rsidRPr="008F7137">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61B91D7A" w14:textId="77777777" w:rsidR="005F738E" w:rsidRPr="008F7137" w:rsidRDefault="005F738E" w:rsidP="005F738E"/>
    <w:p w14:paraId="15ACABC3" w14:textId="59A1C597" w:rsidR="005F738E" w:rsidRDefault="005F738E" w:rsidP="005F738E">
      <w:r w:rsidRPr="008F7137">
        <w:t>We record, or encourage parents to record, information about immunisations on children’s registration documents and we update this information as and when necessary, including when the child reaches the age for the appropriate immunisations.</w:t>
      </w:r>
    </w:p>
    <w:p w14:paraId="2E262852" w14:textId="08E58BF0" w:rsidR="004A489A" w:rsidRDefault="004A489A" w:rsidP="005F738E"/>
    <w:p w14:paraId="5DA43388" w14:textId="01FEC209" w:rsidR="004A489A" w:rsidRDefault="004A489A" w:rsidP="004A489A">
      <w:pPr>
        <w:rPr>
          <w:b/>
          <w:u w:val="single"/>
        </w:rPr>
      </w:pPr>
      <w:r w:rsidRPr="00D351A5">
        <w:rPr>
          <w:b/>
        </w:rPr>
        <w:t>I</w:t>
      </w:r>
      <w:r w:rsidRPr="00D351A5">
        <w:rPr>
          <w:b/>
          <w:u w:val="single"/>
        </w:rPr>
        <w:t>mmunisations</w:t>
      </w:r>
      <w:r>
        <w:rPr>
          <w:b/>
          <w:u w:val="single"/>
        </w:rPr>
        <w:t xml:space="preserve"> / </w:t>
      </w:r>
      <w:r w:rsidR="00E10E00">
        <w:rPr>
          <w:b/>
          <w:u w:val="single"/>
        </w:rPr>
        <w:t>Vaccinations</w:t>
      </w:r>
    </w:p>
    <w:p w14:paraId="7F59D7F9" w14:textId="77777777" w:rsidR="004A489A" w:rsidRDefault="004A489A" w:rsidP="004A489A">
      <w:pPr>
        <w:rPr>
          <w:b/>
          <w:u w:val="single"/>
        </w:rPr>
      </w:pPr>
    </w:p>
    <w:p w14:paraId="693627DD" w14:textId="34BF570E" w:rsidR="004A489A" w:rsidRPr="008F7137" w:rsidRDefault="004A489A" w:rsidP="004A489A">
      <w:r>
        <w:t>If your child has immunisations, we do require them to stay at home for 24 hours, this is to monitor your child in case they have any adverse reactions due to the immunisations. If your child is well enough after the 24 hours and don’t display any unwell symptoms, they are able to return back to the setting.</w:t>
      </w:r>
    </w:p>
    <w:p w14:paraId="1C461489" w14:textId="77777777" w:rsidR="005F738E" w:rsidRPr="008F7137" w:rsidRDefault="005F738E" w:rsidP="005F738E"/>
    <w:p w14:paraId="478E8431" w14:textId="77777777" w:rsidR="005F738E" w:rsidRPr="008F7137" w:rsidRDefault="005F738E" w:rsidP="005F738E">
      <w:pPr>
        <w:pStyle w:val="H2"/>
      </w:pPr>
      <w:r w:rsidRPr="008F7137">
        <w:t>Staff vaccinations policy</w:t>
      </w:r>
    </w:p>
    <w:p w14:paraId="41721D06" w14:textId="77777777" w:rsidR="005F738E" w:rsidRPr="008F7137" w:rsidRDefault="005F738E" w:rsidP="005F738E">
      <w:r w:rsidRPr="008F7137">
        <w:t xml:space="preserve">It is the responsibility of all staff to ensure they keep up-to-date with their vaccinations, as recommended by the NHS vaccination schedule and keep the nursery informed. </w:t>
      </w:r>
    </w:p>
    <w:p w14:paraId="51D0451F" w14:textId="77777777" w:rsidR="005F738E" w:rsidRPr="008F7137" w:rsidRDefault="005F738E" w:rsidP="005F738E"/>
    <w:p w14:paraId="3DF89D37" w14:textId="77777777" w:rsidR="005F738E" w:rsidRPr="008F7137" w:rsidRDefault="005F738E" w:rsidP="005F738E">
      <w:r w:rsidRPr="008F7137">
        <w:t xml:space="preserve">If a member of staff is unsure as to whether they are up-to-date, then we recommend that they visit their GP or practice nurse for their own good health. </w:t>
      </w:r>
    </w:p>
    <w:p w14:paraId="05B4107D" w14:textId="77777777" w:rsidR="005F738E" w:rsidRPr="008F7137" w:rsidRDefault="005F738E" w:rsidP="005F738E"/>
    <w:p w14:paraId="67E94627" w14:textId="77777777" w:rsidR="005F738E" w:rsidRPr="008F7137" w:rsidRDefault="005F738E" w:rsidP="005F738E">
      <w:pPr>
        <w:pStyle w:val="H2"/>
      </w:pPr>
      <w:r w:rsidRPr="008F7137">
        <w:t>Emergency information</w:t>
      </w:r>
    </w:p>
    <w:p w14:paraId="7B352F97" w14:textId="77777777" w:rsidR="005F738E" w:rsidRPr="008F7137" w:rsidRDefault="005F738E" w:rsidP="005F738E">
      <w:r w:rsidRPr="008F7137">
        <w:t>We keep emergency information for every child and update it every six months with regular reminders to parents in newsletters, at parents’ evenings and a reminder notice on the Parent Information Board.</w:t>
      </w:r>
    </w:p>
    <w:p w14:paraId="6C34B8A3" w14:textId="6FD29D0A" w:rsidR="00566BEF" w:rsidRDefault="00566BEF"/>
    <w:p w14:paraId="169ED4C2" w14:textId="77777777" w:rsidR="002D1354" w:rsidRDefault="002D1354" w:rsidP="002D1354">
      <w:pPr>
        <w:rPr>
          <w:rFonts w:eastAsia="Calibri" w:cs="Arial"/>
          <w:sz w:val="22"/>
          <w:szCs w:val="22"/>
          <w:lang w:eastAsia="en-GB"/>
        </w:rPr>
      </w:pPr>
      <w:r>
        <w:rPr>
          <w:rFonts w:eastAsia="Calibri" w:cs="Arial"/>
          <w:sz w:val="22"/>
          <w:szCs w:val="22"/>
          <w:lang w:eastAsia="en-GB"/>
        </w:rPr>
        <w:t xml:space="preserve">This policy was first introduced on                      Signed on behalf of the Nursery </w:t>
      </w:r>
    </w:p>
    <w:p w14:paraId="6654C887" w14:textId="77777777" w:rsidR="002D1354" w:rsidRDefault="002D1354" w:rsidP="002D1354">
      <w:pPr>
        <w:rPr>
          <w:rFonts w:eastAsia="Calibri" w:cs="Arial"/>
          <w:sz w:val="22"/>
          <w:szCs w:val="22"/>
          <w:lang w:eastAsia="en-GB"/>
        </w:rPr>
      </w:pPr>
    </w:p>
    <w:p w14:paraId="5D9DC9C5" w14:textId="77777777" w:rsidR="002D1354" w:rsidRDefault="002D1354" w:rsidP="002D1354">
      <w:pPr>
        <w:rPr>
          <w:rFonts w:eastAsia="Calibri" w:cs="Arial"/>
          <w:lang w:eastAsia="en-GB"/>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9"/>
        <w:gridCol w:w="3386"/>
      </w:tblGrid>
      <w:tr w:rsidR="002D1354" w14:paraId="635E5EE3"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vAlign w:val="center"/>
            <w:hideMark/>
          </w:tcPr>
          <w:p w14:paraId="09526588" w14:textId="77777777" w:rsidR="002D1354" w:rsidRDefault="002D1354">
            <w:pPr>
              <w:spacing w:line="256" w:lineRule="auto"/>
              <w:jc w:val="left"/>
              <w:rPr>
                <w:rFonts w:ascii="Calibri" w:eastAsia="Calibri" w:hAnsi="Calibri" w:cs="Calibri"/>
                <w:sz w:val="22"/>
                <w:szCs w:val="22"/>
                <w:lang w:eastAsia="en-GB"/>
              </w:rPr>
            </w:pPr>
            <w:r>
              <w:rPr>
                <w:rFonts w:eastAsia="Arial" w:cs="Arial"/>
                <w:b/>
                <w:sz w:val="20"/>
                <w:szCs w:val="20"/>
                <w:lang w:eastAsia="en-GB"/>
              </w:rPr>
              <w:t>This policy has been reviewed on ?</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390DD984" w14:textId="77777777" w:rsidR="002D1354" w:rsidRDefault="002D1354">
            <w:pPr>
              <w:spacing w:line="256" w:lineRule="auto"/>
              <w:jc w:val="left"/>
              <w:rPr>
                <w:rFonts w:ascii="Calibri" w:eastAsia="Calibri" w:hAnsi="Calibri" w:cs="Calibri"/>
                <w:sz w:val="22"/>
                <w:szCs w:val="22"/>
                <w:lang w:eastAsia="en-GB"/>
              </w:rPr>
            </w:pPr>
            <w:r>
              <w:rPr>
                <w:rFonts w:eastAsia="Arial" w:cs="Arial"/>
                <w:b/>
                <w:sz w:val="20"/>
                <w:szCs w:val="20"/>
                <w:lang w:eastAsia="en-GB"/>
              </w:rPr>
              <w:t>Signed on behalf of the Nursery</w:t>
            </w:r>
          </w:p>
        </w:tc>
      </w:tr>
      <w:tr w:rsidR="002D1354" w14:paraId="650D34E1"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tcPr>
          <w:p w14:paraId="366B24AC" w14:textId="77777777" w:rsidR="002D1354" w:rsidRDefault="002D1354">
            <w:pPr>
              <w:spacing w:line="256" w:lineRule="auto"/>
              <w:jc w:val="left"/>
              <w:rPr>
                <w:rFonts w:ascii="Calibri" w:eastAsia="Calibri" w:hAnsi="Calibri" w:cs="Calibri"/>
                <w:sz w:val="22"/>
                <w:szCs w:val="22"/>
                <w:lang w:eastAsia="en-GB"/>
              </w:rPr>
            </w:pPr>
          </w:p>
        </w:tc>
        <w:tc>
          <w:tcPr>
            <w:tcW w:w="3386" w:type="dxa"/>
            <w:tcBorders>
              <w:top w:val="single" w:sz="4" w:space="0" w:color="000000"/>
              <w:left w:val="single" w:sz="4" w:space="0" w:color="000000"/>
              <w:bottom w:val="single" w:sz="4" w:space="0" w:color="000000"/>
              <w:right w:val="single" w:sz="4" w:space="0" w:color="000000"/>
            </w:tcBorders>
          </w:tcPr>
          <w:p w14:paraId="476ABE24" w14:textId="77777777" w:rsidR="002D1354" w:rsidRDefault="002D1354">
            <w:pPr>
              <w:spacing w:line="256" w:lineRule="auto"/>
              <w:jc w:val="left"/>
              <w:rPr>
                <w:rFonts w:ascii="Calibri" w:eastAsia="Calibri" w:hAnsi="Calibri" w:cs="Calibri"/>
                <w:sz w:val="22"/>
                <w:szCs w:val="22"/>
                <w:lang w:eastAsia="en-GB"/>
              </w:rPr>
            </w:pPr>
          </w:p>
        </w:tc>
      </w:tr>
      <w:tr w:rsidR="002D1354" w14:paraId="3D2D20CC"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tcPr>
          <w:p w14:paraId="46B298B8" w14:textId="77777777" w:rsidR="002D1354" w:rsidRDefault="002D1354">
            <w:pPr>
              <w:spacing w:line="256" w:lineRule="auto"/>
              <w:jc w:val="left"/>
              <w:rPr>
                <w:rFonts w:ascii="Calibri" w:eastAsia="Calibri" w:hAnsi="Calibri" w:cs="Calibri"/>
                <w:sz w:val="22"/>
                <w:szCs w:val="22"/>
                <w:lang w:eastAsia="en-GB"/>
              </w:rPr>
            </w:pPr>
          </w:p>
        </w:tc>
        <w:tc>
          <w:tcPr>
            <w:tcW w:w="3386" w:type="dxa"/>
            <w:tcBorders>
              <w:top w:val="single" w:sz="4" w:space="0" w:color="000000"/>
              <w:left w:val="single" w:sz="4" w:space="0" w:color="000000"/>
              <w:bottom w:val="single" w:sz="4" w:space="0" w:color="000000"/>
              <w:right w:val="single" w:sz="4" w:space="0" w:color="000000"/>
            </w:tcBorders>
          </w:tcPr>
          <w:p w14:paraId="4C99A3C8" w14:textId="77777777" w:rsidR="002D1354" w:rsidRDefault="002D1354">
            <w:pPr>
              <w:spacing w:line="256" w:lineRule="auto"/>
              <w:jc w:val="left"/>
              <w:rPr>
                <w:rFonts w:ascii="Calibri" w:eastAsia="Calibri" w:hAnsi="Calibri" w:cs="Calibri"/>
                <w:sz w:val="22"/>
                <w:szCs w:val="22"/>
                <w:lang w:eastAsia="en-GB"/>
              </w:rPr>
            </w:pPr>
          </w:p>
        </w:tc>
      </w:tr>
      <w:tr w:rsidR="002D1354" w14:paraId="00DC1225"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tcPr>
          <w:p w14:paraId="07501698" w14:textId="77777777" w:rsidR="002D1354" w:rsidRDefault="002D1354">
            <w:pPr>
              <w:spacing w:line="256" w:lineRule="auto"/>
              <w:jc w:val="left"/>
              <w:rPr>
                <w:rFonts w:ascii="Calibri" w:eastAsia="Calibri" w:hAnsi="Calibri" w:cs="Calibri"/>
                <w:sz w:val="22"/>
                <w:szCs w:val="22"/>
                <w:lang w:eastAsia="en-GB"/>
              </w:rPr>
            </w:pPr>
          </w:p>
        </w:tc>
        <w:tc>
          <w:tcPr>
            <w:tcW w:w="3386" w:type="dxa"/>
            <w:tcBorders>
              <w:top w:val="single" w:sz="4" w:space="0" w:color="000000"/>
              <w:left w:val="single" w:sz="4" w:space="0" w:color="000000"/>
              <w:bottom w:val="single" w:sz="4" w:space="0" w:color="000000"/>
              <w:right w:val="single" w:sz="4" w:space="0" w:color="000000"/>
            </w:tcBorders>
          </w:tcPr>
          <w:p w14:paraId="267F6896" w14:textId="77777777" w:rsidR="002D1354" w:rsidRDefault="002D1354">
            <w:pPr>
              <w:spacing w:line="256" w:lineRule="auto"/>
              <w:jc w:val="left"/>
              <w:rPr>
                <w:rFonts w:ascii="Calibri" w:eastAsia="Calibri" w:hAnsi="Calibri" w:cs="Calibri"/>
                <w:sz w:val="22"/>
                <w:szCs w:val="22"/>
                <w:lang w:eastAsia="en-GB"/>
              </w:rPr>
            </w:pPr>
          </w:p>
        </w:tc>
      </w:tr>
      <w:tr w:rsidR="002D1354" w14:paraId="6620A12F"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tcPr>
          <w:p w14:paraId="15B0CC24" w14:textId="77777777" w:rsidR="002D1354" w:rsidRDefault="002D1354">
            <w:pPr>
              <w:spacing w:line="256" w:lineRule="auto"/>
              <w:jc w:val="left"/>
              <w:rPr>
                <w:rFonts w:ascii="Calibri" w:eastAsia="Calibri" w:hAnsi="Calibri" w:cs="Calibri"/>
                <w:sz w:val="22"/>
                <w:szCs w:val="22"/>
                <w:lang w:eastAsia="en-GB"/>
              </w:rPr>
            </w:pPr>
          </w:p>
        </w:tc>
        <w:tc>
          <w:tcPr>
            <w:tcW w:w="3386" w:type="dxa"/>
            <w:tcBorders>
              <w:top w:val="single" w:sz="4" w:space="0" w:color="000000"/>
              <w:left w:val="single" w:sz="4" w:space="0" w:color="000000"/>
              <w:bottom w:val="single" w:sz="4" w:space="0" w:color="000000"/>
              <w:right w:val="single" w:sz="4" w:space="0" w:color="000000"/>
            </w:tcBorders>
          </w:tcPr>
          <w:p w14:paraId="3A944B7C" w14:textId="77777777" w:rsidR="002D1354" w:rsidRDefault="002D1354">
            <w:pPr>
              <w:spacing w:line="256" w:lineRule="auto"/>
              <w:jc w:val="left"/>
              <w:rPr>
                <w:rFonts w:ascii="Calibri" w:eastAsia="Calibri" w:hAnsi="Calibri" w:cs="Calibri"/>
                <w:sz w:val="22"/>
                <w:szCs w:val="22"/>
                <w:lang w:eastAsia="en-GB"/>
              </w:rPr>
            </w:pPr>
          </w:p>
        </w:tc>
      </w:tr>
      <w:tr w:rsidR="002D1354" w14:paraId="2C98A9B9" w14:textId="77777777" w:rsidTr="002D1354">
        <w:trPr>
          <w:jc w:val="center"/>
        </w:trPr>
        <w:tc>
          <w:tcPr>
            <w:tcW w:w="5120" w:type="dxa"/>
            <w:tcBorders>
              <w:top w:val="single" w:sz="4" w:space="0" w:color="000000"/>
              <w:left w:val="single" w:sz="4" w:space="0" w:color="000000"/>
              <w:bottom w:val="single" w:sz="4" w:space="0" w:color="000000"/>
              <w:right w:val="single" w:sz="4" w:space="0" w:color="000000"/>
            </w:tcBorders>
          </w:tcPr>
          <w:p w14:paraId="0CD47506" w14:textId="77777777" w:rsidR="002D1354" w:rsidRDefault="002D1354">
            <w:pPr>
              <w:spacing w:line="256" w:lineRule="auto"/>
              <w:jc w:val="left"/>
              <w:rPr>
                <w:rFonts w:ascii="Calibri" w:eastAsia="Calibri" w:hAnsi="Calibri" w:cs="Calibri"/>
                <w:sz w:val="22"/>
                <w:szCs w:val="22"/>
                <w:lang w:eastAsia="en-GB"/>
              </w:rPr>
            </w:pPr>
          </w:p>
        </w:tc>
        <w:tc>
          <w:tcPr>
            <w:tcW w:w="3386" w:type="dxa"/>
            <w:tcBorders>
              <w:top w:val="single" w:sz="4" w:space="0" w:color="000000"/>
              <w:left w:val="single" w:sz="4" w:space="0" w:color="000000"/>
              <w:bottom w:val="single" w:sz="4" w:space="0" w:color="000000"/>
              <w:right w:val="single" w:sz="4" w:space="0" w:color="000000"/>
            </w:tcBorders>
          </w:tcPr>
          <w:p w14:paraId="4D9A1EB3" w14:textId="77777777" w:rsidR="002D1354" w:rsidRDefault="002D1354">
            <w:pPr>
              <w:spacing w:line="256" w:lineRule="auto"/>
              <w:jc w:val="left"/>
              <w:rPr>
                <w:rFonts w:ascii="Calibri" w:eastAsia="Calibri" w:hAnsi="Calibri" w:cs="Calibri"/>
                <w:sz w:val="22"/>
                <w:szCs w:val="22"/>
                <w:lang w:eastAsia="en-GB"/>
              </w:rPr>
            </w:pPr>
          </w:p>
        </w:tc>
      </w:tr>
    </w:tbl>
    <w:p w14:paraId="77B3D8DF" w14:textId="77777777" w:rsidR="002D1354" w:rsidRDefault="002D1354" w:rsidP="002D1354">
      <w:pPr>
        <w:spacing w:after="160" w:line="256" w:lineRule="auto"/>
        <w:jc w:val="left"/>
        <w:rPr>
          <w:rFonts w:asciiTheme="minorHAnsi" w:eastAsiaTheme="minorHAnsi" w:hAnsiTheme="minorHAnsi" w:cstheme="minorBidi"/>
          <w:sz w:val="22"/>
          <w:szCs w:val="22"/>
        </w:rPr>
      </w:pPr>
    </w:p>
    <w:p w14:paraId="7DDF75F3" w14:textId="77777777" w:rsidR="002D1354" w:rsidRDefault="002D1354"/>
    <w:sectPr w:rsidR="002D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8E"/>
    <w:rsid w:val="002D1354"/>
    <w:rsid w:val="004A489A"/>
    <w:rsid w:val="00566BEF"/>
    <w:rsid w:val="005F738E"/>
    <w:rsid w:val="00E1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12EF"/>
  <w15:chartTrackingRefBased/>
  <w15:docId w15:val="{7E2B3B59-EB72-43E9-AFA0-4092CF1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8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F738E"/>
    <w:pPr>
      <w:pageBreakBefore/>
      <w:jc w:val="center"/>
    </w:pPr>
    <w:rPr>
      <w:b/>
      <w:sz w:val="36"/>
    </w:rPr>
  </w:style>
  <w:style w:type="paragraph" w:customStyle="1" w:styleId="H2">
    <w:name w:val="H2"/>
    <w:basedOn w:val="Normal"/>
    <w:next w:val="Normal"/>
    <w:qFormat/>
    <w:rsid w:val="005F738E"/>
    <w:pPr>
      <w:keepNext/>
    </w:pPr>
    <w:rPr>
      <w:rFonts w:cs="Arial"/>
      <w:b/>
    </w:rPr>
  </w:style>
  <w:style w:type="paragraph" w:customStyle="1" w:styleId="MeetsEYFS">
    <w:name w:val="Meets EYFS"/>
    <w:basedOn w:val="Normal"/>
    <w:qFormat/>
    <w:rsid w:val="005F738E"/>
    <w:pPr>
      <w:jc w:val="left"/>
    </w:pPr>
    <w:rPr>
      <w:sz w:val="20"/>
    </w:rPr>
  </w:style>
  <w:style w:type="paragraph" w:styleId="BalloonText">
    <w:name w:val="Balloon Text"/>
    <w:basedOn w:val="Normal"/>
    <w:link w:val="BalloonTextChar"/>
    <w:uiPriority w:val="99"/>
    <w:semiHidden/>
    <w:unhideWhenUsed/>
    <w:rsid w:val="005F7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sherriff</cp:lastModifiedBy>
  <cp:revision>3</cp:revision>
  <cp:lastPrinted>2020-11-03T16:46:00Z</cp:lastPrinted>
  <dcterms:created xsi:type="dcterms:W3CDTF">2022-08-08T19:11:00Z</dcterms:created>
  <dcterms:modified xsi:type="dcterms:W3CDTF">2022-08-08T19:11:00Z</dcterms:modified>
</cp:coreProperties>
</file>