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F7E8" w14:textId="1A194D1E" w:rsidR="0065336A" w:rsidRDefault="0065336A" w:rsidP="0065336A">
      <w:pPr>
        <w:pStyle w:val="H1"/>
      </w:pPr>
      <w:bookmarkStart w:id="0" w:name="_Toc372294183"/>
      <w:bookmarkStart w:id="1" w:name="_Toc478385155"/>
      <w:bookmarkStart w:id="2" w:name="_Toc528073709"/>
      <w:r>
        <w:rPr>
          <w:noProof/>
          <w:lang w:eastAsia="en-GB"/>
        </w:rPr>
        <w:drawing>
          <wp:inline distT="0" distB="0" distL="0" distR="0" wp14:anchorId="021CA4E1" wp14:editId="0C9BD636">
            <wp:extent cx="1307548" cy="914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Hubbers logo - small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72" cy="91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</w:t>
      </w:r>
      <w:r w:rsidR="00D7002E">
        <w:t>a Calpol</w:t>
      </w:r>
      <w:r>
        <w:t xml:space="preserve"> Medication </w:t>
      </w:r>
      <w:bookmarkEnd w:id="0"/>
      <w:bookmarkEnd w:id="1"/>
      <w:bookmarkEnd w:id="2"/>
    </w:p>
    <w:p w14:paraId="5AFC4A48" w14:textId="77777777" w:rsidR="0065336A" w:rsidRPr="00F71B06" w:rsidRDefault="0065336A" w:rsidP="0065336A">
      <w:pPr>
        <w:pStyle w:val="deleteasappropriate"/>
        <w:rPr>
          <w:b/>
        </w:rPr>
      </w:pPr>
      <w:r w:rsidRPr="00F71B06">
        <w:rPr>
          <w:b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65336A" w14:paraId="626D82DC" w14:textId="77777777" w:rsidTr="00544E53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1BBAA58B" w14:textId="77777777" w:rsidR="0065336A" w:rsidRDefault="0065336A" w:rsidP="00544E53">
            <w:pPr>
              <w:pStyle w:val="MeetsEYFS"/>
              <w:jc w:val="both"/>
            </w:pPr>
            <w:r>
              <w:t>EYFS: 3.19, 3.44, 3.45, 3.46</w:t>
            </w:r>
          </w:p>
        </w:tc>
      </w:tr>
    </w:tbl>
    <w:p w14:paraId="1E42290F" w14:textId="77777777" w:rsidR="0065336A" w:rsidRDefault="0065336A" w:rsidP="0065336A"/>
    <w:p w14:paraId="3D349EA2" w14:textId="77777777" w:rsidR="00E80A55" w:rsidRDefault="00E80A55" w:rsidP="0065336A"/>
    <w:p w14:paraId="6B2DF6F1" w14:textId="2BD24883" w:rsidR="0065336A" w:rsidRDefault="0065336A" w:rsidP="0065336A">
      <w:r>
        <w:t xml:space="preserve">At </w:t>
      </w:r>
      <w:r>
        <w:rPr>
          <w:b/>
        </w:rPr>
        <w:t>Little Hubbers</w:t>
      </w:r>
      <w:r>
        <w:t xml:space="preserve"> we promote the good health of children attending nursery and take necessary steps to prevent the spread of infection (see sickness and illness policy). If a child requires </w:t>
      </w:r>
      <w:r w:rsidR="00CD1718">
        <w:t>medicine,</w:t>
      </w:r>
      <w:r>
        <w:t xml:space="preserve"> we will obtain information about the child’s needs for this, and will ensure this information is kept up to date. </w:t>
      </w:r>
    </w:p>
    <w:p w14:paraId="5D677B3A" w14:textId="77777777" w:rsidR="0065336A" w:rsidRDefault="0065336A" w:rsidP="0065336A"/>
    <w:p w14:paraId="65EF4DB0" w14:textId="77777777" w:rsidR="0065336A" w:rsidRDefault="0065336A" w:rsidP="0065336A">
      <w:r>
        <w:t xml:space="preserve">We follow strict guidelines when dealing with medication of any kind in the nursery and these are set out below. </w:t>
      </w:r>
    </w:p>
    <w:p w14:paraId="28844F2D" w14:textId="77777777" w:rsidR="0065336A" w:rsidRDefault="0065336A" w:rsidP="0065336A"/>
    <w:p w14:paraId="46D51AAE" w14:textId="42FE0EAE" w:rsidR="0065336A" w:rsidRDefault="0065336A" w:rsidP="0065336A">
      <w:r>
        <w:t>The nursery WILL NOT administer any medication unless prior written consent is given for each and every medicine.</w:t>
      </w:r>
    </w:p>
    <w:p w14:paraId="786D6E55" w14:textId="73EDBD12" w:rsidR="0065336A" w:rsidRDefault="0065336A" w:rsidP="0065336A">
      <w:pPr>
        <w:pStyle w:val="H2"/>
        <w:spacing w:before="120" w:after="120"/>
      </w:pPr>
      <w:r>
        <w:t>Illnes</w:t>
      </w:r>
      <w:r w:rsidR="009B1434">
        <w:t>s</w:t>
      </w:r>
    </w:p>
    <w:p w14:paraId="192EAD04" w14:textId="77777777" w:rsidR="0065336A" w:rsidRDefault="0065336A" w:rsidP="0065336A">
      <w:pPr>
        <w:numPr>
          <w:ilvl w:val="0"/>
          <w:numId w:val="2"/>
        </w:numPr>
      </w:pPr>
      <w:r>
        <w:t>If any child is brought to the nursery in a condition in which he/she may require medication sometime during the day, the Nursery Manager will decide if the child is fit to be left at the nursery.</w:t>
      </w:r>
    </w:p>
    <w:p w14:paraId="2EB028ED" w14:textId="77777777" w:rsidR="0065336A" w:rsidRDefault="0065336A" w:rsidP="0065336A">
      <w:pPr>
        <w:numPr>
          <w:ilvl w:val="0"/>
          <w:numId w:val="2"/>
        </w:numPr>
        <w:rPr>
          <w:rFonts w:cs="Arial"/>
        </w:rPr>
      </w:pPr>
      <w:r w:rsidRPr="00A26B34">
        <w:rPr>
          <w:rFonts w:cs="Arial"/>
        </w:rPr>
        <w:t xml:space="preserve">For information on infection control and infectious diseases visit the Public Health England website and view </w:t>
      </w:r>
      <w:r>
        <w:rPr>
          <w:rFonts w:cs="Arial"/>
        </w:rPr>
        <w:t>their document titled ‘</w:t>
      </w:r>
      <w:r w:rsidRPr="00CC4B3C">
        <w:rPr>
          <w:rFonts w:cs="Arial"/>
          <w:i/>
        </w:rPr>
        <w:t>Health protection in schools and other childcare facilities</w:t>
      </w:r>
      <w:r>
        <w:rPr>
          <w:rFonts w:cs="Arial"/>
          <w:i/>
        </w:rPr>
        <w:t>’</w:t>
      </w:r>
      <w:r>
        <w:rPr>
          <w:rFonts w:cs="Arial"/>
        </w:rPr>
        <w:t>.</w:t>
      </w:r>
    </w:p>
    <w:p w14:paraId="211D1E44" w14:textId="3B923B80" w:rsidR="00D7002E" w:rsidRDefault="0065336A" w:rsidP="00D7002E">
      <w:pPr>
        <w:numPr>
          <w:ilvl w:val="0"/>
          <w:numId w:val="2"/>
        </w:numPr>
      </w:pPr>
      <w:r>
        <w:t>If the child is deemed well enough to stay at the setting, the parent/ carer must be asked if any kind of medication has already been given, at what time and in what dosage and this will be recorded.</w:t>
      </w:r>
    </w:p>
    <w:p w14:paraId="61C7D453" w14:textId="77777777" w:rsidR="00CD1718" w:rsidRDefault="00D7002E" w:rsidP="00D7002E">
      <w:r w:rsidRPr="00D7002E">
        <w:rPr>
          <w:b/>
          <w:bCs/>
        </w:rPr>
        <w:t>Calpol</w:t>
      </w:r>
      <w:r>
        <w:t xml:space="preserve"> </w:t>
      </w:r>
    </w:p>
    <w:p w14:paraId="320E67FE" w14:textId="77777777" w:rsidR="00CD1718" w:rsidRDefault="00CD1718" w:rsidP="00D7002E"/>
    <w:p w14:paraId="789EDA12" w14:textId="77777777" w:rsidR="00CD1718" w:rsidRDefault="00CD1718" w:rsidP="00CD1718">
      <w:pPr>
        <w:pStyle w:val="ListParagraph"/>
        <w:numPr>
          <w:ilvl w:val="0"/>
          <w:numId w:val="9"/>
        </w:numPr>
      </w:pPr>
      <w:r>
        <w:t>U</w:t>
      </w:r>
      <w:r w:rsidR="00D7002E">
        <w:t xml:space="preserve">pon joining the nursery parents will be asked to sign a form to give permission to administer sugar free Calpol although where possible parents will be contacted to give verbal permission prior to the medicine being given. </w:t>
      </w:r>
    </w:p>
    <w:p w14:paraId="63423DCE" w14:textId="1C52789C" w:rsidR="00CD1718" w:rsidRDefault="00D7002E" w:rsidP="00CD1718">
      <w:pPr>
        <w:pStyle w:val="ListParagraph"/>
        <w:numPr>
          <w:ilvl w:val="0"/>
          <w:numId w:val="9"/>
        </w:numPr>
      </w:pPr>
      <w:r>
        <w:t xml:space="preserve">The nursery are able to administer Calpol </w:t>
      </w:r>
      <w:r w:rsidR="003572AE">
        <w:t>when a child has a high temperature but will require the child to be collected.</w:t>
      </w:r>
    </w:p>
    <w:p w14:paraId="45C7C80D" w14:textId="22E9C301" w:rsidR="003572AE" w:rsidRDefault="003572AE" w:rsidP="00CD1718">
      <w:pPr>
        <w:pStyle w:val="ListParagraph"/>
        <w:numPr>
          <w:ilvl w:val="0"/>
          <w:numId w:val="9"/>
        </w:numPr>
      </w:pPr>
      <w:r>
        <w:t>If a child has had Calpol before attending their session, they will be unable to come into nursery</w:t>
      </w:r>
    </w:p>
    <w:p w14:paraId="55DB6800" w14:textId="77777777" w:rsidR="00CD1718" w:rsidRDefault="00D7002E" w:rsidP="00CD1718">
      <w:pPr>
        <w:pStyle w:val="ListParagraph"/>
        <w:numPr>
          <w:ilvl w:val="0"/>
          <w:numId w:val="9"/>
        </w:numPr>
      </w:pPr>
      <w:r>
        <w:t xml:space="preserve">The amount of Calpol administered will relate to the amount stated on the packaging and according to your child’s age. </w:t>
      </w:r>
    </w:p>
    <w:p w14:paraId="0E2966AC" w14:textId="77777777" w:rsidR="00CD1718" w:rsidRDefault="00D7002E" w:rsidP="00CD1718">
      <w:pPr>
        <w:pStyle w:val="ListParagraph"/>
        <w:numPr>
          <w:ilvl w:val="0"/>
          <w:numId w:val="9"/>
        </w:numPr>
      </w:pPr>
      <w:r>
        <w:t xml:space="preserve">Please note, as per the label on the bottle, Calpol must not be given to a child for more than 3 days. </w:t>
      </w:r>
      <w:r w:rsidR="00CD1718">
        <w:t>Therefore,</w:t>
      </w:r>
      <w:r>
        <w:t xml:space="preserve"> if a child has been given Calpol on 3 consecutive days they will not be able to return to the nursery until they have been seen by a GP. The 3 days include any days when a child is not at the nursery. </w:t>
      </w:r>
    </w:p>
    <w:p w14:paraId="3D722804" w14:textId="1DAE46E6" w:rsidR="00D7002E" w:rsidRDefault="00D7002E" w:rsidP="00CD1718">
      <w:pPr>
        <w:pStyle w:val="ListParagraph"/>
      </w:pPr>
    </w:p>
    <w:p w14:paraId="37B5965E" w14:textId="77777777" w:rsidR="0065336A" w:rsidRDefault="0065336A" w:rsidP="0065336A">
      <w:pPr>
        <w:rPr>
          <w:rFonts w:cs="Arial"/>
          <w:b/>
        </w:rPr>
      </w:pPr>
    </w:p>
    <w:p w14:paraId="621425AF" w14:textId="77777777" w:rsidR="00F6228F" w:rsidRPr="00E80A55" w:rsidRDefault="00CD1718" w:rsidP="00F6228F">
      <w:pPr>
        <w:rPr>
          <w:b/>
          <w:bCs/>
        </w:rPr>
      </w:pPr>
      <w:r w:rsidRPr="00E80A55">
        <w:rPr>
          <w:b/>
          <w:bCs/>
        </w:rPr>
        <w:t>Temperatures</w:t>
      </w:r>
    </w:p>
    <w:p w14:paraId="4609E3F5" w14:textId="77777777" w:rsidR="00F6228F" w:rsidRDefault="00CD1718" w:rsidP="00F6228F">
      <w:pPr>
        <w:pStyle w:val="ListParagraph"/>
        <w:numPr>
          <w:ilvl w:val="0"/>
          <w:numId w:val="10"/>
        </w:numPr>
      </w:pPr>
      <w:r>
        <w:lastRenderedPageBreak/>
        <w:t xml:space="preserve">If a child develops a temperature of 38° C or higher it is classed as a </w:t>
      </w:r>
      <w:r w:rsidR="00F6228F">
        <w:t>FEVER</w:t>
      </w:r>
      <w:r>
        <w:t xml:space="preserve"> and the child will need to be kept off or taken home. Calpol will be administered at our discretion for high temperatures, following a phone call and to confirm consent and dosage</w:t>
      </w:r>
      <w:r w:rsidR="00F6228F">
        <w:t xml:space="preserve"> (followed up with a signed medication form by the parents)</w:t>
      </w:r>
      <w:r>
        <w:t xml:space="preserve">. </w:t>
      </w:r>
    </w:p>
    <w:p w14:paraId="5A3755A1" w14:textId="26B68CE9" w:rsidR="0065336A" w:rsidRDefault="00CD1718" w:rsidP="00F6228F">
      <w:pPr>
        <w:pStyle w:val="ListParagraph"/>
        <w:numPr>
          <w:ilvl w:val="0"/>
          <w:numId w:val="10"/>
        </w:numPr>
      </w:pPr>
      <w:r>
        <w:t>High temperatures often indicate an underlying illness and if they last beyond 24 hours you may wish to visit the GP.</w:t>
      </w:r>
    </w:p>
    <w:p w14:paraId="44489B3D" w14:textId="7729BACE" w:rsidR="00E80A55" w:rsidRDefault="00E80A55" w:rsidP="00F6228F">
      <w:pPr>
        <w:pStyle w:val="ListParagraph"/>
        <w:numPr>
          <w:ilvl w:val="0"/>
          <w:numId w:val="10"/>
        </w:numPr>
      </w:pPr>
      <w:r>
        <w:t>If your child has been given C</w:t>
      </w:r>
      <w:r w:rsidR="003572AE">
        <w:t>alpol before attending Nursery they are unable to attend the session. If a parent gives a child Calpol but does not inform staff members and the child requires Calpol during their session, the child will need to be collected.</w:t>
      </w:r>
      <w:r>
        <w:t xml:space="preserve"> </w:t>
      </w:r>
    </w:p>
    <w:p w14:paraId="77CEADCB" w14:textId="1F9810B1" w:rsidR="00E80A55" w:rsidRDefault="003572AE" w:rsidP="00F6228F">
      <w:pPr>
        <w:pStyle w:val="ListParagraph"/>
        <w:numPr>
          <w:ilvl w:val="0"/>
          <w:numId w:val="10"/>
        </w:numPr>
      </w:pPr>
      <w:r>
        <w:t xml:space="preserve">If a child has had a continuous temperature at nursery, the child will be sent home and unable to attend the nursery session until the child no longer has a temperature or has been seen by a GP. </w:t>
      </w:r>
    </w:p>
    <w:p w14:paraId="43BCFB8A" w14:textId="1F6D6964" w:rsidR="00F309C8" w:rsidRDefault="00F309C8" w:rsidP="00F6228F">
      <w:pPr>
        <w:pStyle w:val="ListParagraph"/>
        <w:numPr>
          <w:ilvl w:val="0"/>
          <w:numId w:val="10"/>
        </w:numPr>
      </w:pPr>
      <w:r>
        <w:t xml:space="preserve">If your child develops a temperature of 40° C or more, your child will not be able to attend their session the following day. You should seek medical advice as soon as possible. </w:t>
      </w:r>
    </w:p>
    <w:p w14:paraId="1A582173" w14:textId="1AA33F58" w:rsidR="00F309C8" w:rsidRDefault="00F309C8" w:rsidP="00F6228F">
      <w:pPr>
        <w:pStyle w:val="ListParagraph"/>
        <w:numPr>
          <w:ilvl w:val="0"/>
          <w:numId w:val="10"/>
        </w:numPr>
      </w:pPr>
      <w:r>
        <w:t>Your child will not be able to attend the session until being clear of a tempe</w:t>
      </w:r>
      <w:r w:rsidR="00EF3A23">
        <w:t>rature for 24 hours.</w:t>
      </w:r>
    </w:p>
    <w:p w14:paraId="60CA81F1" w14:textId="53E7EF5D" w:rsidR="00E80A55" w:rsidRPr="00E80A55" w:rsidRDefault="00E80A55" w:rsidP="00E80A55">
      <w:pPr>
        <w:rPr>
          <w:b/>
          <w:bCs/>
        </w:rPr>
      </w:pPr>
    </w:p>
    <w:p w14:paraId="17DCE452" w14:textId="63BB8166" w:rsidR="0065336A" w:rsidRDefault="0065336A" w:rsidP="0065336A"/>
    <w:p w14:paraId="0B752B1E" w14:textId="77777777" w:rsidR="009B1434" w:rsidRPr="006D4A4D" w:rsidRDefault="009B1434" w:rsidP="009B1434">
      <w:pPr>
        <w:rPr>
          <w:rFonts w:eastAsia="Calibri" w:cs="Arial"/>
          <w:sz w:val="22"/>
          <w:szCs w:val="22"/>
          <w:lang w:eastAsia="en-GB"/>
        </w:rPr>
      </w:pPr>
      <w:r w:rsidRPr="006D4A4D">
        <w:rPr>
          <w:rFonts w:eastAsia="Calibri" w:cs="Arial"/>
          <w:sz w:val="22"/>
          <w:szCs w:val="22"/>
          <w:lang w:eastAsia="en-GB"/>
        </w:rPr>
        <w:t xml:space="preserve">This policy was first introduced on             </w:t>
      </w:r>
      <w:r>
        <w:rPr>
          <w:rFonts w:eastAsia="Calibri" w:cs="Arial"/>
          <w:sz w:val="22"/>
          <w:szCs w:val="22"/>
          <w:lang w:eastAsia="en-GB"/>
        </w:rPr>
        <w:t xml:space="preserve">      </w:t>
      </w:r>
      <w:r w:rsidRPr="006D4A4D">
        <w:rPr>
          <w:rFonts w:eastAsia="Calibri" w:cs="Arial"/>
          <w:sz w:val="22"/>
          <w:szCs w:val="22"/>
          <w:lang w:eastAsia="en-GB"/>
        </w:rPr>
        <w:t xml:space="preserve">   Signed on behalf of the Nursery </w:t>
      </w:r>
    </w:p>
    <w:p w14:paraId="2903C862" w14:textId="77777777" w:rsidR="009B1434" w:rsidRPr="006D4A4D" w:rsidRDefault="009B1434" w:rsidP="009B1434">
      <w:pPr>
        <w:rPr>
          <w:rFonts w:eastAsia="Calibri" w:cs="Arial"/>
          <w:sz w:val="22"/>
          <w:szCs w:val="22"/>
          <w:lang w:eastAsia="en-GB"/>
        </w:rPr>
      </w:pPr>
    </w:p>
    <w:p w14:paraId="112B3112" w14:textId="77777777" w:rsidR="009B1434" w:rsidRPr="006D4A4D" w:rsidRDefault="009B1434" w:rsidP="009B1434">
      <w:pPr>
        <w:rPr>
          <w:rFonts w:eastAsia="Calibri" w:cs="Arial"/>
          <w:lang w:eastAsia="en-GB"/>
        </w:rPr>
      </w:pPr>
    </w:p>
    <w:tbl>
      <w:tblPr>
        <w:tblW w:w="8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0"/>
        <w:gridCol w:w="3386"/>
      </w:tblGrid>
      <w:tr w:rsidR="009B1434" w:rsidRPr="006D4A4D" w14:paraId="664AE9CB" w14:textId="77777777" w:rsidTr="00B36FD2">
        <w:trPr>
          <w:jc w:val="center"/>
        </w:trPr>
        <w:tc>
          <w:tcPr>
            <w:tcW w:w="5120" w:type="dxa"/>
            <w:tcBorders>
              <w:top w:val="single" w:sz="4" w:space="0" w:color="000000"/>
            </w:tcBorders>
            <w:vAlign w:val="center"/>
          </w:tcPr>
          <w:p w14:paraId="41062E5F" w14:textId="77777777" w:rsidR="009B1434" w:rsidRPr="006D4A4D" w:rsidRDefault="009B1434" w:rsidP="00B36FD2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6D4A4D">
              <w:rPr>
                <w:rFonts w:eastAsia="Arial" w:cs="Arial"/>
                <w:b/>
                <w:sz w:val="20"/>
                <w:szCs w:val="20"/>
                <w:lang w:eastAsia="en-GB"/>
              </w:rPr>
              <w:t xml:space="preserve">This policy has been reviewed </w:t>
            </w:r>
            <w:proofErr w:type="gramStart"/>
            <w:r w:rsidRPr="006D4A4D">
              <w:rPr>
                <w:rFonts w:eastAsia="Arial" w:cs="Arial"/>
                <w:b/>
                <w:sz w:val="20"/>
                <w:szCs w:val="20"/>
                <w:lang w:eastAsia="en-GB"/>
              </w:rPr>
              <w:t>on ?</w:t>
            </w:r>
            <w:proofErr w:type="gramEnd"/>
          </w:p>
        </w:tc>
        <w:tc>
          <w:tcPr>
            <w:tcW w:w="3386" w:type="dxa"/>
            <w:tcBorders>
              <w:top w:val="single" w:sz="4" w:space="0" w:color="000000"/>
            </w:tcBorders>
            <w:vAlign w:val="center"/>
          </w:tcPr>
          <w:p w14:paraId="252DBA25" w14:textId="77777777" w:rsidR="009B1434" w:rsidRPr="006D4A4D" w:rsidRDefault="009B1434" w:rsidP="00B36FD2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6D4A4D">
              <w:rPr>
                <w:rFonts w:eastAsia="Arial" w:cs="Arial"/>
                <w:b/>
                <w:sz w:val="20"/>
                <w:szCs w:val="20"/>
                <w:lang w:eastAsia="en-GB"/>
              </w:rPr>
              <w:t>Signed on behalf of the Nursery</w:t>
            </w:r>
          </w:p>
        </w:tc>
      </w:tr>
      <w:tr w:rsidR="009B1434" w:rsidRPr="006D4A4D" w14:paraId="4583EB82" w14:textId="77777777" w:rsidTr="00B36FD2">
        <w:trPr>
          <w:jc w:val="center"/>
        </w:trPr>
        <w:tc>
          <w:tcPr>
            <w:tcW w:w="5120" w:type="dxa"/>
          </w:tcPr>
          <w:p w14:paraId="62F7EE1B" w14:textId="77777777" w:rsidR="009B1434" w:rsidRPr="006D4A4D" w:rsidRDefault="009B1434" w:rsidP="00B36FD2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3386" w:type="dxa"/>
          </w:tcPr>
          <w:p w14:paraId="5C766816" w14:textId="77777777" w:rsidR="009B1434" w:rsidRPr="006D4A4D" w:rsidRDefault="009B1434" w:rsidP="00B36FD2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</w:tr>
      <w:tr w:rsidR="009B1434" w:rsidRPr="006D4A4D" w14:paraId="5FE0929F" w14:textId="77777777" w:rsidTr="00B36FD2">
        <w:trPr>
          <w:jc w:val="center"/>
        </w:trPr>
        <w:tc>
          <w:tcPr>
            <w:tcW w:w="5120" w:type="dxa"/>
          </w:tcPr>
          <w:p w14:paraId="70EEBA0F" w14:textId="77777777" w:rsidR="009B1434" w:rsidRPr="006D4A4D" w:rsidRDefault="009B1434" w:rsidP="00B36FD2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3386" w:type="dxa"/>
          </w:tcPr>
          <w:p w14:paraId="1164B781" w14:textId="77777777" w:rsidR="009B1434" w:rsidRPr="006D4A4D" w:rsidRDefault="009B1434" w:rsidP="00B36FD2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</w:tr>
      <w:tr w:rsidR="009B1434" w:rsidRPr="006D4A4D" w14:paraId="11B0ADAB" w14:textId="77777777" w:rsidTr="00B36FD2">
        <w:trPr>
          <w:jc w:val="center"/>
        </w:trPr>
        <w:tc>
          <w:tcPr>
            <w:tcW w:w="5120" w:type="dxa"/>
          </w:tcPr>
          <w:p w14:paraId="4565D7E5" w14:textId="77777777" w:rsidR="009B1434" w:rsidRPr="006D4A4D" w:rsidRDefault="009B1434" w:rsidP="00B36FD2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3386" w:type="dxa"/>
          </w:tcPr>
          <w:p w14:paraId="6F1848E0" w14:textId="77777777" w:rsidR="009B1434" w:rsidRPr="006D4A4D" w:rsidRDefault="009B1434" w:rsidP="00B36FD2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</w:tr>
      <w:tr w:rsidR="009B1434" w:rsidRPr="006D4A4D" w14:paraId="1832AB41" w14:textId="77777777" w:rsidTr="00B36FD2">
        <w:trPr>
          <w:jc w:val="center"/>
        </w:trPr>
        <w:tc>
          <w:tcPr>
            <w:tcW w:w="5120" w:type="dxa"/>
          </w:tcPr>
          <w:p w14:paraId="42032900" w14:textId="77777777" w:rsidR="009B1434" w:rsidRPr="006D4A4D" w:rsidRDefault="009B1434" w:rsidP="00B36FD2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3386" w:type="dxa"/>
          </w:tcPr>
          <w:p w14:paraId="0E48C177" w14:textId="77777777" w:rsidR="009B1434" w:rsidRPr="006D4A4D" w:rsidRDefault="009B1434" w:rsidP="00B36FD2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</w:tr>
      <w:tr w:rsidR="009B1434" w:rsidRPr="006D4A4D" w14:paraId="64DE0F37" w14:textId="77777777" w:rsidTr="00B36FD2">
        <w:trPr>
          <w:jc w:val="center"/>
        </w:trPr>
        <w:tc>
          <w:tcPr>
            <w:tcW w:w="5120" w:type="dxa"/>
          </w:tcPr>
          <w:p w14:paraId="6AE098DA" w14:textId="77777777" w:rsidR="009B1434" w:rsidRPr="006D4A4D" w:rsidRDefault="009B1434" w:rsidP="00B36FD2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3386" w:type="dxa"/>
          </w:tcPr>
          <w:p w14:paraId="4554E4E5" w14:textId="77777777" w:rsidR="009B1434" w:rsidRPr="006D4A4D" w:rsidRDefault="009B1434" w:rsidP="00B36FD2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</w:tr>
    </w:tbl>
    <w:p w14:paraId="35FA8BA5" w14:textId="77777777" w:rsidR="009B1434" w:rsidRPr="006D4A4D" w:rsidRDefault="009B1434" w:rsidP="009B1434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097541B2" w14:textId="7265F4E5" w:rsidR="001B6C5E" w:rsidRDefault="001B6C5E" w:rsidP="0065336A"/>
    <w:sectPr w:rsidR="001B6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6D98"/>
    <w:multiLevelType w:val="hybridMultilevel"/>
    <w:tmpl w:val="4D0A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732B"/>
    <w:multiLevelType w:val="hybridMultilevel"/>
    <w:tmpl w:val="F05698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7121"/>
    <w:multiLevelType w:val="hybridMultilevel"/>
    <w:tmpl w:val="BD4E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64466"/>
    <w:multiLevelType w:val="hybridMultilevel"/>
    <w:tmpl w:val="A47A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66D0"/>
    <w:multiLevelType w:val="hybridMultilevel"/>
    <w:tmpl w:val="3460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B30AC"/>
    <w:multiLevelType w:val="hybridMultilevel"/>
    <w:tmpl w:val="83C4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2762A"/>
    <w:multiLevelType w:val="hybridMultilevel"/>
    <w:tmpl w:val="03B82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A47B1C"/>
    <w:multiLevelType w:val="hybridMultilevel"/>
    <w:tmpl w:val="8BBEA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832765">
    <w:abstractNumId w:val="9"/>
  </w:num>
  <w:num w:numId="2" w16cid:durableId="1923365933">
    <w:abstractNumId w:val="2"/>
  </w:num>
  <w:num w:numId="3" w16cid:durableId="817459625">
    <w:abstractNumId w:val="3"/>
  </w:num>
  <w:num w:numId="4" w16cid:durableId="608969301">
    <w:abstractNumId w:val="8"/>
  </w:num>
  <w:num w:numId="5" w16cid:durableId="1207834179">
    <w:abstractNumId w:val="0"/>
  </w:num>
  <w:num w:numId="6" w16cid:durableId="1934583952">
    <w:abstractNumId w:val="7"/>
  </w:num>
  <w:num w:numId="7" w16cid:durableId="1619919596">
    <w:abstractNumId w:val="5"/>
  </w:num>
  <w:num w:numId="8" w16cid:durableId="1598781710">
    <w:abstractNumId w:val="1"/>
  </w:num>
  <w:num w:numId="9" w16cid:durableId="185801856">
    <w:abstractNumId w:val="6"/>
  </w:num>
  <w:num w:numId="10" w16cid:durableId="633484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6A"/>
    <w:rsid w:val="001B6C5E"/>
    <w:rsid w:val="003572AE"/>
    <w:rsid w:val="00566BEF"/>
    <w:rsid w:val="005D38B2"/>
    <w:rsid w:val="0065336A"/>
    <w:rsid w:val="008C20C9"/>
    <w:rsid w:val="009B1434"/>
    <w:rsid w:val="009F103B"/>
    <w:rsid w:val="00CD1718"/>
    <w:rsid w:val="00D7002E"/>
    <w:rsid w:val="00E80A55"/>
    <w:rsid w:val="00ED7222"/>
    <w:rsid w:val="00EF3A23"/>
    <w:rsid w:val="00F309C8"/>
    <w:rsid w:val="00F6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3399E"/>
  <w15:chartTrackingRefBased/>
  <w15:docId w15:val="{DFA83B4A-3598-4DED-8DB1-E048FE06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6A"/>
    <w:pPr>
      <w:ind w:left="720"/>
    </w:pPr>
  </w:style>
  <w:style w:type="paragraph" w:customStyle="1" w:styleId="H1">
    <w:name w:val="H1"/>
    <w:basedOn w:val="Normal"/>
    <w:next w:val="Normal"/>
    <w:qFormat/>
    <w:rsid w:val="0065336A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65336A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65336A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65336A"/>
    <w:rPr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sherriff</cp:lastModifiedBy>
  <cp:revision>2</cp:revision>
  <cp:lastPrinted>2020-11-03T14:36:00Z</cp:lastPrinted>
  <dcterms:created xsi:type="dcterms:W3CDTF">2022-08-08T18:58:00Z</dcterms:created>
  <dcterms:modified xsi:type="dcterms:W3CDTF">2022-08-08T18:58:00Z</dcterms:modified>
</cp:coreProperties>
</file>